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399D" w14:textId="2D88DAFF" w:rsidR="00F77B78" w:rsidRPr="00E40DB9" w:rsidRDefault="00E3743C" w:rsidP="002A1FA8">
      <w:r w:rsidRPr="00E40DB9">
        <w:t>As a [</w:t>
      </w:r>
      <w:r w:rsidRPr="00B17C66">
        <w:rPr>
          <w:i/>
          <w:iCs/>
        </w:rPr>
        <w:t>insert role, e.g. physician, medical director, hospital administrator, etc.</w:t>
      </w:r>
      <w:r w:rsidRPr="00E40DB9">
        <w:t>]</w:t>
      </w:r>
      <w:r w:rsidR="001510C2" w:rsidRPr="00E40DB9">
        <w:t xml:space="preserve"> in [</w:t>
      </w:r>
      <w:r w:rsidR="001510C2" w:rsidRPr="00B17C66">
        <w:rPr>
          <w:i/>
          <w:iCs/>
        </w:rPr>
        <w:t>city</w:t>
      </w:r>
      <w:r w:rsidR="001510C2" w:rsidRPr="00E40DB9">
        <w:t>]</w:t>
      </w:r>
      <w:r w:rsidRPr="00E40DB9">
        <w:t xml:space="preserve">, I’m urging Governor Kathy Hochul to veto </w:t>
      </w:r>
      <w:r w:rsidR="00077EAB" w:rsidRPr="00E40DB9">
        <w:t>S74A</w:t>
      </w:r>
      <w:r w:rsidR="00B36DFC" w:rsidRPr="00E40DB9">
        <w:t>.</w:t>
      </w:r>
      <w:r w:rsidR="001510C2" w:rsidRPr="00E40DB9">
        <w:t xml:space="preserve"> </w:t>
      </w:r>
      <w:r w:rsidR="00594EE2">
        <w:t xml:space="preserve">I believe the bill, as it’s currently written, </w:t>
      </w:r>
      <w:proofErr w:type="gramStart"/>
      <w:r w:rsidR="007601C6">
        <w:t xml:space="preserve">threatens </w:t>
      </w:r>
      <w:r w:rsidR="00594EE2">
        <w:t xml:space="preserve"> health</w:t>
      </w:r>
      <w:proofErr w:type="gramEnd"/>
      <w:r w:rsidR="00594EE2">
        <w:t xml:space="preserve"> care </w:t>
      </w:r>
      <w:r w:rsidR="009D085B">
        <w:t xml:space="preserve">services </w:t>
      </w:r>
      <w:r w:rsidR="006E17F2">
        <w:t xml:space="preserve">in my community and </w:t>
      </w:r>
      <w:r w:rsidR="00594EE2">
        <w:t xml:space="preserve">across </w:t>
      </w:r>
      <w:r w:rsidR="006E17F2">
        <w:t>our</w:t>
      </w:r>
      <w:r w:rsidR="00594EE2">
        <w:t xml:space="preserve"> state.</w:t>
      </w:r>
    </w:p>
    <w:p w14:paraId="2747E1E8" w14:textId="77777777" w:rsidR="00F77B78" w:rsidRPr="00E40DB9" w:rsidRDefault="00F77B78" w:rsidP="002A1FA8"/>
    <w:p w14:paraId="2CEABB75" w14:textId="118FA4BD" w:rsidR="00F77B78" w:rsidRPr="00E40DB9" w:rsidRDefault="00B36DFC" w:rsidP="002A1FA8">
      <w:r w:rsidRPr="00E40DB9">
        <w:t>C</w:t>
      </w:r>
      <w:r w:rsidR="00077EAB" w:rsidRPr="00E40DB9">
        <w:t>ommonly known as the Grieving Families Act</w:t>
      </w:r>
      <w:r w:rsidRPr="00E40DB9">
        <w:t>, the bill is well intentioned</w:t>
      </w:r>
      <w:r w:rsidR="00B512D8" w:rsidRPr="00E40DB9">
        <w:t xml:space="preserve"> </w:t>
      </w:r>
      <w:r w:rsidRPr="00E40DB9">
        <w:t>but</w:t>
      </w:r>
      <w:r w:rsidR="00B512D8" w:rsidRPr="00E40DB9">
        <w:t xml:space="preserve"> </w:t>
      </w:r>
      <w:r w:rsidR="001510C2" w:rsidRPr="00E40DB9">
        <w:t>has several flaws</w:t>
      </w:r>
      <w:r w:rsidR="00594EE2">
        <w:t xml:space="preserve"> that must be corrected and addressed</w:t>
      </w:r>
      <w:r w:rsidR="001510C2" w:rsidRPr="00E40DB9">
        <w:t xml:space="preserve">. </w:t>
      </w:r>
      <w:r w:rsidR="00F77B78" w:rsidRPr="00E40DB9">
        <w:t xml:space="preserve">For example, </w:t>
      </w:r>
      <w:r w:rsidR="00B17C66">
        <w:t xml:space="preserve">the language in </w:t>
      </w:r>
      <w:r w:rsidR="00050643" w:rsidRPr="00E40DB9">
        <w:t>S74A is</w:t>
      </w:r>
      <w:r w:rsidR="00DD2439">
        <w:t xml:space="preserve"> far</w:t>
      </w:r>
      <w:r w:rsidR="00050643" w:rsidRPr="00E40DB9">
        <w:t xml:space="preserve"> t</w:t>
      </w:r>
      <w:r w:rsidR="00B512D8" w:rsidRPr="00E40DB9">
        <w:t>oo vague about who</w:t>
      </w:r>
      <w:r w:rsidR="0050119F">
        <w:t xml:space="preserve">’s eligible to </w:t>
      </w:r>
      <w:r w:rsidR="007E5952">
        <w:t xml:space="preserve">recover damages in </w:t>
      </w:r>
      <w:r w:rsidR="00050643" w:rsidRPr="00E40DB9">
        <w:t>wrongful death</w:t>
      </w:r>
      <w:r w:rsidR="00B512D8" w:rsidRPr="00E40DB9">
        <w:t xml:space="preserve"> claims</w:t>
      </w:r>
      <w:r w:rsidR="00050643" w:rsidRPr="00E40DB9">
        <w:t xml:space="preserve"> </w:t>
      </w:r>
      <w:r w:rsidR="005971BE">
        <w:t xml:space="preserve">and the types of </w:t>
      </w:r>
      <w:r w:rsidR="0050119F">
        <w:t>losses and damages</w:t>
      </w:r>
      <w:r w:rsidR="005971BE">
        <w:t xml:space="preserve"> </w:t>
      </w:r>
      <w:r w:rsidR="0050119F">
        <w:t>for which</w:t>
      </w:r>
      <w:r w:rsidR="00426D11">
        <w:t xml:space="preserve"> plaintiffs may </w:t>
      </w:r>
      <w:r w:rsidR="00BA7A40">
        <w:t>receive</w:t>
      </w:r>
      <w:r w:rsidR="004C45F5">
        <w:t xml:space="preserve"> </w:t>
      </w:r>
      <w:r w:rsidR="002C6819">
        <w:t>compensation</w:t>
      </w:r>
      <w:r w:rsidR="005971BE">
        <w:t>.</w:t>
      </w:r>
      <w:r w:rsidR="00050643" w:rsidRPr="00E40DB9">
        <w:t xml:space="preserve"> </w:t>
      </w:r>
      <w:r w:rsidR="005971BE">
        <w:t>I</w:t>
      </w:r>
      <w:r w:rsidR="00426D11">
        <w:t>n addition,</w:t>
      </w:r>
      <w:r w:rsidR="005971BE">
        <w:t xml:space="preserve"> </w:t>
      </w:r>
      <w:r w:rsidR="00426D11">
        <w:t>it</w:t>
      </w:r>
      <w:r w:rsidR="005971BE">
        <w:t xml:space="preserve"> </w:t>
      </w:r>
      <w:r w:rsidR="00050643" w:rsidRPr="00E40DB9">
        <w:t xml:space="preserve">lacks </w:t>
      </w:r>
      <w:r w:rsidR="00F77B78" w:rsidRPr="00E40DB9">
        <w:t>important payout caps</w:t>
      </w:r>
      <w:r w:rsidR="00426D11">
        <w:t xml:space="preserve"> adopted by </w:t>
      </w:r>
      <w:r w:rsidR="00C2541F">
        <w:t xml:space="preserve">many of the </w:t>
      </w:r>
      <w:r w:rsidR="00426D11">
        <w:t xml:space="preserve">nearly 40 </w:t>
      </w:r>
      <w:r w:rsidR="00261C2A">
        <w:t xml:space="preserve">other </w:t>
      </w:r>
      <w:r w:rsidR="00426D11">
        <w:t>states with these types of laws.</w:t>
      </w:r>
    </w:p>
    <w:p w14:paraId="0C7BB51C" w14:textId="77777777" w:rsidR="00F77B78" w:rsidRPr="00E40DB9" w:rsidRDefault="00F77B78" w:rsidP="002A1FA8"/>
    <w:p w14:paraId="7B647F41" w14:textId="469A6CD0" w:rsidR="00600627" w:rsidRDefault="00F77B78" w:rsidP="00F77B78">
      <w:r w:rsidRPr="00E40DB9">
        <w:t xml:space="preserve">Absent these stipulations, the bill will </w:t>
      </w:r>
      <w:r w:rsidR="00E9497B">
        <w:t>adversely affect the availability and affordability of medical professional liability insurance in New York</w:t>
      </w:r>
      <w:r w:rsidR="00600627">
        <w:t xml:space="preserve">. This will </w:t>
      </w:r>
      <w:r w:rsidR="003B65F5">
        <w:t>cause</w:t>
      </w:r>
      <w:r w:rsidR="00600627">
        <w:t xml:space="preserve"> </w:t>
      </w:r>
      <w:r w:rsidR="009D085B">
        <w:t>serious damage to health care access in our state</w:t>
      </w:r>
      <w:r w:rsidR="00DD1B42">
        <w:t xml:space="preserve">, where </w:t>
      </w:r>
      <w:r w:rsidR="00DD1B42" w:rsidRPr="00DD1B42">
        <w:t xml:space="preserve">more than 30 hospitals </w:t>
      </w:r>
      <w:r w:rsidR="003B65F5">
        <w:t xml:space="preserve">already </w:t>
      </w:r>
      <w:r w:rsidR="00DD1B42" w:rsidRPr="00DD1B42">
        <w:t>receiv</w:t>
      </w:r>
      <w:r w:rsidR="00DD1B42">
        <w:t>e</w:t>
      </w:r>
      <w:r w:rsidR="00DD1B42" w:rsidRPr="00DD1B42">
        <w:t xml:space="preserve"> extraordinary financial assistance from the </w:t>
      </w:r>
      <w:r w:rsidR="00F603A2">
        <w:t>S</w:t>
      </w:r>
      <w:r w:rsidR="00DD1B42" w:rsidRPr="00DD1B42">
        <w:t>tate to sustain patient care services.</w:t>
      </w:r>
      <w:r w:rsidR="00600627">
        <w:t xml:space="preserve"> </w:t>
      </w:r>
    </w:p>
    <w:p w14:paraId="287AB46A" w14:textId="77777777" w:rsidR="00600627" w:rsidRDefault="00600627" w:rsidP="00F77B78"/>
    <w:p w14:paraId="31B21B43" w14:textId="3EB74663" w:rsidR="00F77B78" w:rsidRPr="00E40DB9" w:rsidRDefault="009D085B" w:rsidP="00F77B78">
      <w:r>
        <w:t>Specifically,</w:t>
      </w:r>
      <w:r w:rsidR="00600627">
        <w:t xml:space="preserve"> S74A in its current form will</w:t>
      </w:r>
    </w:p>
    <w:p w14:paraId="2CA7CCFD" w14:textId="77777777" w:rsidR="002472E3" w:rsidRPr="00E40DB9" w:rsidRDefault="002472E3" w:rsidP="00F77B78"/>
    <w:p w14:paraId="59261224" w14:textId="3DE8D64E" w:rsidR="00DC78BF" w:rsidRPr="00E40DB9" w:rsidRDefault="006E17F2" w:rsidP="00DC78BF">
      <w:pPr>
        <w:pStyle w:val="ListParagraph"/>
        <w:numPr>
          <w:ilvl w:val="0"/>
          <w:numId w:val="1"/>
        </w:numPr>
      </w:pPr>
      <w:r>
        <w:t>prompt</w:t>
      </w:r>
      <w:r w:rsidR="00DC78BF" w:rsidRPr="00E40DB9">
        <w:t xml:space="preserve"> </w:t>
      </w:r>
      <w:r>
        <w:t>even</w:t>
      </w:r>
      <w:r w:rsidR="00DC78BF" w:rsidRPr="00E40DB9">
        <w:t xml:space="preserve"> more doctors, nurses and health care professionals to leave </w:t>
      </w:r>
      <w:r>
        <w:t xml:space="preserve">New York, </w:t>
      </w:r>
      <w:r w:rsidR="00DC78BF" w:rsidRPr="00E40DB9">
        <w:t>exacerbat</w:t>
      </w:r>
      <w:r>
        <w:t>ing</w:t>
      </w:r>
      <w:r w:rsidR="00DC78BF" w:rsidRPr="00E40DB9">
        <w:t xml:space="preserve"> an already significant employment </w:t>
      </w:r>
      <w:proofErr w:type="gramStart"/>
      <w:r w:rsidR="00DC78BF" w:rsidRPr="00E40DB9">
        <w:t>crisis</w:t>
      </w:r>
      <w:r w:rsidR="00600627">
        <w:t>;</w:t>
      </w:r>
      <w:proofErr w:type="gramEnd"/>
    </w:p>
    <w:p w14:paraId="5D43D9A9" w14:textId="77777777" w:rsidR="009E4CBC" w:rsidRPr="00E40DB9" w:rsidRDefault="009E4CBC" w:rsidP="009E4CBC">
      <w:pPr>
        <w:pStyle w:val="ListParagraph"/>
      </w:pPr>
    </w:p>
    <w:p w14:paraId="40A263BC" w14:textId="6E8A9E30" w:rsidR="00DC78BF" w:rsidRPr="00E40DB9" w:rsidRDefault="009E4CBC" w:rsidP="00F77B78">
      <w:pPr>
        <w:pStyle w:val="ListParagraph"/>
        <w:numPr>
          <w:ilvl w:val="0"/>
          <w:numId w:val="1"/>
        </w:numPr>
      </w:pPr>
      <w:r w:rsidRPr="006E17F2">
        <w:t>significantly increase</w:t>
      </w:r>
      <w:r w:rsidRPr="00E40DB9">
        <w:t xml:space="preserve"> </w:t>
      </w:r>
      <w:r w:rsidR="00DC78BF" w:rsidRPr="00E40DB9">
        <w:t xml:space="preserve">financial strain </w:t>
      </w:r>
      <w:r w:rsidR="00730DF6" w:rsidRPr="00E40DB9">
        <w:t xml:space="preserve">on hospitals and </w:t>
      </w:r>
      <w:r w:rsidR="00DC78BF" w:rsidRPr="00E40DB9">
        <w:t>medical practices, which</w:t>
      </w:r>
      <w:r w:rsidR="00F77B78" w:rsidRPr="00E40DB9">
        <w:t xml:space="preserve"> </w:t>
      </w:r>
      <w:r w:rsidR="003B65F5">
        <w:t>continue to deal</w:t>
      </w:r>
      <w:r w:rsidR="00F77B78" w:rsidRPr="00E40DB9">
        <w:t xml:space="preserve"> with considerable pandemic-related struggles</w:t>
      </w:r>
      <w:r w:rsidR="00600627">
        <w:t xml:space="preserve">; </w:t>
      </w:r>
    </w:p>
    <w:p w14:paraId="21758A8E" w14:textId="77777777" w:rsidR="00DD1B42" w:rsidRDefault="00DD1B42" w:rsidP="00DD1B42">
      <w:pPr>
        <w:pStyle w:val="ListParagraph"/>
      </w:pPr>
    </w:p>
    <w:p w14:paraId="1DB1DC34" w14:textId="0E2D4C9F" w:rsidR="00600627" w:rsidRDefault="009E4CBC" w:rsidP="00600627">
      <w:pPr>
        <w:pStyle w:val="ListParagraph"/>
        <w:numPr>
          <w:ilvl w:val="0"/>
          <w:numId w:val="1"/>
        </w:numPr>
      </w:pPr>
      <w:r w:rsidRPr="00E40DB9">
        <w:t>place untenable financial burden on individual physicians and other providers</w:t>
      </w:r>
      <w:r w:rsidR="00913408">
        <w:t>—</w:t>
      </w:r>
      <w:r w:rsidRPr="00E40DB9">
        <w:t>the</w:t>
      </w:r>
      <w:r w:rsidR="00913408">
        <w:t xml:space="preserve"> </w:t>
      </w:r>
      <w:r w:rsidRPr="00E40DB9">
        <w:t>very same health</w:t>
      </w:r>
      <w:r w:rsidR="0064181D">
        <w:t xml:space="preserve"> </w:t>
      </w:r>
      <w:r w:rsidRPr="00E40DB9">
        <w:t>care heroes who have endured so much throughout the pandemic</w:t>
      </w:r>
      <w:r w:rsidR="00600627">
        <w:t xml:space="preserve">; and </w:t>
      </w:r>
    </w:p>
    <w:p w14:paraId="4B5972D5" w14:textId="77777777" w:rsidR="00600627" w:rsidRDefault="00600627" w:rsidP="00600627">
      <w:pPr>
        <w:pStyle w:val="ListParagraph"/>
      </w:pPr>
    </w:p>
    <w:p w14:paraId="2D85EB08" w14:textId="726E7538" w:rsidR="004D05B3" w:rsidRPr="00E40DB9" w:rsidRDefault="004D05B3" w:rsidP="00600627">
      <w:pPr>
        <w:pStyle w:val="ListParagraph"/>
        <w:numPr>
          <w:ilvl w:val="0"/>
          <w:numId w:val="1"/>
        </w:numPr>
      </w:pPr>
      <w:r w:rsidRPr="00E60536">
        <w:t>lead</w:t>
      </w:r>
      <w:r w:rsidRPr="00E40DB9">
        <w:t xml:space="preserve"> to hospital, emergency room, primary care and urgent care closures</w:t>
      </w:r>
      <w:r w:rsidR="00E60536">
        <w:t>.</w:t>
      </w:r>
    </w:p>
    <w:p w14:paraId="38C262A5" w14:textId="77777777" w:rsidR="004D05B3" w:rsidRPr="00E40DB9" w:rsidRDefault="004D05B3" w:rsidP="004D05B3">
      <w:pPr>
        <w:pStyle w:val="ListParagraph"/>
      </w:pPr>
    </w:p>
    <w:p w14:paraId="4B5F9541" w14:textId="7E11DAC7" w:rsidR="00F77B78" w:rsidRDefault="00DC78BF" w:rsidP="00F77B78">
      <w:r w:rsidRPr="00E40DB9">
        <w:t>The</w:t>
      </w:r>
      <w:r w:rsidR="00600627">
        <w:t>se</w:t>
      </w:r>
      <w:r w:rsidRPr="00E40DB9">
        <w:t xml:space="preserve"> consequences will most severely impact</w:t>
      </w:r>
      <w:r w:rsidR="00F77B78" w:rsidRPr="00E40DB9">
        <w:t xml:space="preserve"> safety net care providers in underserved communities</w:t>
      </w:r>
      <w:r w:rsidR="00080A25" w:rsidRPr="00E40DB9">
        <w:t>, plac</w:t>
      </w:r>
      <w:r w:rsidR="00E60536">
        <w:t>ing</w:t>
      </w:r>
      <w:r w:rsidR="00080A25" w:rsidRPr="00E40DB9">
        <w:t xml:space="preserve"> those with below average access to quality care at risk and compromising the social equity the bill’s proponents</w:t>
      </w:r>
      <w:r w:rsidR="00050149">
        <w:t xml:space="preserve"> seek to achieve through</w:t>
      </w:r>
      <w:r w:rsidR="00F603A2">
        <w:t xml:space="preserve"> the legislation</w:t>
      </w:r>
      <w:r w:rsidR="00080A25" w:rsidRPr="00E40DB9">
        <w:t xml:space="preserve">. </w:t>
      </w:r>
    </w:p>
    <w:p w14:paraId="7BBC21B5" w14:textId="70CB28C5" w:rsidR="002D27DD" w:rsidRDefault="002D27DD" w:rsidP="00F77B78"/>
    <w:p w14:paraId="3CE80AC6" w14:textId="0E5A1CB9" w:rsidR="002D27DD" w:rsidRPr="00302130" w:rsidRDefault="002D27DD" w:rsidP="00F77B78">
      <w:r>
        <w:t xml:space="preserve">New York is already by far the </w:t>
      </w:r>
      <w:r w:rsidR="00431CAF">
        <w:t>costliest</w:t>
      </w:r>
      <w:r>
        <w:t xml:space="preserve"> state in the </w:t>
      </w:r>
      <w:r w:rsidR="00620927">
        <w:t>n</w:t>
      </w:r>
      <w:r>
        <w:t xml:space="preserve">ation for medical liability. </w:t>
      </w:r>
      <w:r w:rsidR="00302130" w:rsidRPr="00620927">
        <w:t>According to Diederich Healthcare’s “2020 Medical Malpractice Payout Analysis</w:t>
      </w:r>
      <w:r w:rsidR="00620927">
        <w:t>,</w:t>
      </w:r>
      <w:r w:rsidR="00302130" w:rsidRPr="00620927">
        <w:t xml:space="preserve">” New York was the clear leader in medical malpractice payouts in 2019 with a total of $661,703,250 in payments. The second highest state, Pennsylvania, had a payout total that was over $260 million </w:t>
      </w:r>
      <w:r w:rsidR="00302130" w:rsidRPr="00620927">
        <w:rPr>
          <w:b/>
        </w:rPr>
        <w:t>LESS</w:t>
      </w:r>
      <w:r w:rsidR="00302130" w:rsidRPr="00620927">
        <w:t xml:space="preserve"> than New York.</w:t>
      </w:r>
      <w:r w:rsidR="00302130">
        <w:t xml:space="preserve"> </w:t>
      </w:r>
      <w:r w:rsidR="005722B3">
        <w:t xml:space="preserve">In fact, New York’s payouts exceeded medical malpractice payouts made in the </w:t>
      </w:r>
      <w:r w:rsidR="00620927">
        <w:t xml:space="preserve">entire </w:t>
      </w:r>
      <w:r w:rsidR="005722B3">
        <w:t>Midwest region of the U.S.</w:t>
      </w:r>
      <w:r w:rsidR="00302130" w:rsidRPr="00620927">
        <w:t xml:space="preserve">  </w:t>
      </w:r>
      <w:r w:rsidR="00B74F7C" w:rsidRPr="00302130">
        <w:t xml:space="preserve"> </w:t>
      </w:r>
    </w:p>
    <w:p w14:paraId="1D149CFE" w14:textId="77777777" w:rsidR="00050643" w:rsidRPr="00302130" w:rsidRDefault="00050643" w:rsidP="002A1FA8"/>
    <w:p w14:paraId="6CA13565" w14:textId="77777777" w:rsidR="00AF2A89" w:rsidRDefault="00F77B78" w:rsidP="002A1FA8">
      <w:r w:rsidRPr="00E40DB9">
        <w:t xml:space="preserve">A veto from Gov. Hochul offers the legislature the opportunity to clarify </w:t>
      </w:r>
      <w:r w:rsidR="005141BB">
        <w:t>ambiguous</w:t>
      </w:r>
      <w:r w:rsidRPr="00E40DB9">
        <w:t xml:space="preserve"> elements </w:t>
      </w:r>
      <w:r w:rsidR="00AD7AE1">
        <w:t xml:space="preserve">in S74A </w:t>
      </w:r>
      <w:r w:rsidRPr="00E40DB9">
        <w:t>and bring New York into alignment with other states that have applied necessary</w:t>
      </w:r>
      <w:r w:rsidR="00080A25" w:rsidRPr="00E40DB9">
        <w:t xml:space="preserve"> and reasonable</w:t>
      </w:r>
      <w:r w:rsidRPr="00E40DB9">
        <w:t xml:space="preserve"> </w:t>
      </w:r>
      <w:r w:rsidR="00080A25" w:rsidRPr="00E40DB9">
        <w:t>restrictions</w:t>
      </w:r>
      <w:r w:rsidRPr="00E40DB9">
        <w:t xml:space="preserve"> to similar legislation.</w:t>
      </w:r>
      <w:r w:rsidR="00AD7AE1">
        <w:t xml:space="preserve"> </w:t>
      </w:r>
    </w:p>
    <w:p w14:paraId="796C6DDA" w14:textId="77777777" w:rsidR="00AF2A89" w:rsidRDefault="00AF2A89" w:rsidP="002A1FA8"/>
    <w:p w14:paraId="0A8BF3DF" w14:textId="7959C51A" w:rsidR="00AA01DD" w:rsidRDefault="00AD7AE1" w:rsidP="002A1FA8">
      <w:r w:rsidRPr="00F603A2">
        <w:lastRenderedPageBreak/>
        <w:t xml:space="preserve">Without this important pause, the bill </w:t>
      </w:r>
      <w:r w:rsidR="00F603A2">
        <w:t xml:space="preserve">will </w:t>
      </w:r>
      <w:r w:rsidRPr="00F603A2">
        <w:t xml:space="preserve">reverse </w:t>
      </w:r>
      <w:r w:rsidR="00F603A2">
        <w:t>the</w:t>
      </w:r>
      <w:r w:rsidR="00AF2A89" w:rsidRPr="00F603A2">
        <w:t xml:space="preserve"> State’s </w:t>
      </w:r>
      <w:r w:rsidR="00F603A2">
        <w:t xml:space="preserve">current </w:t>
      </w:r>
      <w:r w:rsidR="00AF2A89" w:rsidRPr="00F603A2">
        <w:t>investments in its health care workforce</w:t>
      </w:r>
      <w:r w:rsidR="00F603A2" w:rsidRPr="00F603A2">
        <w:t xml:space="preserve">, </w:t>
      </w:r>
      <w:r w:rsidR="00AA01DD">
        <w:t>threaten</w:t>
      </w:r>
      <w:r w:rsidR="00AF2A89" w:rsidRPr="00F603A2">
        <w:t xml:space="preserve"> retention and growth in this sector of </w:t>
      </w:r>
      <w:r w:rsidR="00F603A2" w:rsidRPr="00F603A2">
        <w:t>our</w:t>
      </w:r>
      <w:r w:rsidR="00AF2A89" w:rsidRPr="00F603A2">
        <w:t xml:space="preserve"> economy</w:t>
      </w:r>
      <w:r w:rsidR="00F603A2" w:rsidRPr="00F603A2">
        <w:t xml:space="preserve"> and </w:t>
      </w:r>
      <w:r w:rsidR="00AA01DD">
        <w:t xml:space="preserve">harm New Yorkers across the state by jeopardizing access to vital health care services. </w:t>
      </w:r>
    </w:p>
    <w:p w14:paraId="250A8268" w14:textId="6921F6CB" w:rsidR="00CF58FB" w:rsidRPr="00E40DB9" w:rsidRDefault="00CF58FB" w:rsidP="002A1FA8"/>
    <w:sectPr w:rsidR="00CF58FB" w:rsidRPr="00E4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BAD"/>
    <w:multiLevelType w:val="hybridMultilevel"/>
    <w:tmpl w:val="26A0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6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A8"/>
    <w:rsid w:val="00030B2A"/>
    <w:rsid w:val="00050149"/>
    <w:rsid w:val="00050643"/>
    <w:rsid w:val="00077EAB"/>
    <w:rsid w:val="00080A25"/>
    <w:rsid w:val="00082BCD"/>
    <w:rsid w:val="001510C2"/>
    <w:rsid w:val="00192E1F"/>
    <w:rsid w:val="001C30E9"/>
    <w:rsid w:val="002146C8"/>
    <w:rsid w:val="002472E3"/>
    <w:rsid w:val="00261C2A"/>
    <w:rsid w:val="002A1FA8"/>
    <w:rsid w:val="002C6819"/>
    <w:rsid w:val="002D27DD"/>
    <w:rsid w:val="00302130"/>
    <w:rsid w:val="00397EE0"/>
    <w:rsid w:val="003B65F5"/>
    <w:rsid w:val="003F6C44"/>
    <w:rsid w:val="00426D11"/>
    <w:rsid w:val="00431CAF"/>
    <w:rsid w:val="00433432"/>
    <w:rsid w:val="004C45F5"/>
    <w:rsid w:val="004D05B3"/>
    <w:rsid w:val="0050119F"/>
    <w:rsid w:val="005141BB"/>
    <w:rsid w:val="0051474B"/>
    <w:rsid w:val="00562BCB"/>
    <w:rsid w:val="005722B3"/>
    <w:rsid w:val="005949BF"/>
    <w:rsid w:val="00594EE2"/>
    <w:rsid w:val="005971BE"/>
    <w:rsid w:val="00600627"/>
    <w:rsid w:val="00620927"/>
    <w:rsid w:val="0064181D"/>
    <w:rsid w:val="0065375E"/>
    <w:rsid w:val="006E17F2"/>
    <w:rsid w:val="00730DF6"/>
    <w:rsid w:val="007601C6"/>
    <w:rsid w:val="007E5952"/>
    <w:rsid w:val="00913408"/>
    <w:rsid w:val="009D085B"/>
    <w:rsid w:val="009E4CBC"/>
    <w:rsid w:val="00A86832"/>
    <w:rsid w:val="00AA01DD"/>
    <w:rsid w:val="00AD5BCB"/>
    <w:rsid w:val="00AD7AE1"/>
    <w:rsid w:val="00AF2A89"/>
    <w:rsid w:val="00B17C66"/>
    <w:rsid w:val="00B36DFC"/>
    <w:rsid w:val="00B512D8"/>
    <w:rsid w:val="00B74F7C"/>
    <w:rsid w:val="00BA7A40"/>
    <w:rsid w:val="00C2541F"/>
    <w:rsid w:val="00CF58FB"/>
    <w:rsid w:val="00DC78BF"/>
    <w:rsid w:val="00DD1B42"/>
    <w:rsid w:val="00DD2439"/>
    <w:rsid w:val="00E3743C"/>
    <w:rsid w:val="00E40DB9"/>
    <w:rsid w:val="00E570B0"/>
    <w:rsid w:val="00E60536"/>
    <w:rsid w:val="00E9497B"/>
    <w:rsid w:val="00F603A2"/>
    <w:rsid w:val="00F77B78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5D52"/>
  <w15:chartTrackingRefBased/>
  <w15:docId w15:val="{F0B5B9B0-AC15-6945-B5C5-B82B2284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4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79228C-12F8-D245-A2D1-5101AD94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Bennett</dc:creator>
  <cp:keywords/>
  <dc:description/>
  <cp:lastModifiedBy>Carolee Bennett</cp:lastModifiedBy>
  <cp:revision>4</cp:revision>
  <dcterms:created xsi:type="dcterms:W3CDTF">2022-07-13T17:30:00Z</dcterms:created>
  <dcterms:modified xsi:type="dcterms:W3CDTF">2022-07-13T17:37:00Z</dcterms:modified>
</cp:coreProperties>
</file>